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F662" w14:textId="77777777" w:rsidR="00607C1C" w:rsidRDefault="000E0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Título I de la Escuela Primaria </w:t>
      </w:r>
      <w:proofErr w:type="spellStart"/>
      <w:r>
        <w:rPr>
          <w:b/>
          <w:sz w:val="24"/>
          <w:szCs w:val="24"/>
        </w:rPr>
        <w:t>Knightdale</w:t>
      </w:r>
      <w:proofErr w:type="spellEnd"/>
      <w:r>
        <w:rPr>
          <w:b/>
          <w:sz w:val="24"/>
          <w:szCs w:val="24"/>
        </w:rPr>
        <w:t xml:space="preserve"> </w:t>
      </w:r>
    </w:p>
    <w:p w14:paraId="1560B564" w14:textId="07144278" w:rsidR="00607C1C" w:rsidRDefault="000E09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Política de Participación de la Familia 202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B0AC3C3" wp14:editId="1704FE10">
            <wp:simplePos x="0" y="0"/>
            <wp:positionH relativeFrom="column">
              <wp:posOffset>5374196</wp:posOffset>
            </wp:positionH>
            <wp:positionV relativeFrom="paragraph">
              <wp:posOffset>114300</wp:posOffset>
            </wp:positionV>
            <wp:extent cx="1007554" cy="11715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554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2-2023</w:t>
      </w:r>
    </w:p>
    <w:p w14:paraId="3A1B821D" w14:textId="77777777" w:rsidR="00607C1C" w:rsidRDefault="00607C1C">
      <w:pPr>
        <w:jc w:val="center"/>
        <w:rPr>
          <w:sz w:val="24"/>
          <w:szCs w:val="24"/>
        </w:rPr>
      </w:pPr>
    </w:p>
    <w:p w14:paraId="4C5B62A2" w14:textId="77777777" w:rsidR="00607C1C" w:rsidRDefault="000E0934">
      <w:r>
        <w:rPr>
          <w:b/>
        </w:rPr>
        <w:t xml:space="preserve">Política de Participación: </w:t>
      </w:r>
      <w:r>
        <w:t xml:space="preserve">Las voces de nuestras familias son importantes para nosotros y deseamos su opinión. A fin de recibir información de todos ustedes en cuanto a nuestra Política de Participación de la familia de Título I, haremos lo siguiente: </w:t>
      </w:r>
    </w:p>
    <w:p w14:paraId="68E3C15B" w14:textId="77777777" w:rsidR="00607C1C" w:rsidRDefault="00607C1C"/>
    <w:p w14:paraId="047DBE77" w14:textId="77777777" w:rsidR="00607C1C" w:rsidRDefault="000E0934">
      <w:pPr>
        <w:numPr>
          <w:ilvl w:val="0"/>
          <w:numId w:val="1"/>
        </w:numPr>
        <w:rPr>
          <w:b/>
        </w:rPr>
      </w:pPr>
      <w:r>
        <w:t>Le proporcionaremos informaci</w:t>
      </w:r>
      <w:r>
        <w:t>ón sobre como ser parte de una escuela de Título I en nuestro sitio web de la escuela.</w:t>
      </w:r>
    </w:p>
    <w:p w14:paraId="67009F1D" w14:textId="77777777" w:rsidR="00607C1C" w:rsidRDefault="000E0934">
      <w:pPr>
        <w:numPr>
          <w:ilvl w:val="0"/>
          <w:numId w:val="1"/>
        </w:numPr>
      </w:pPr>
      <w:r>
        <w:t xml:space="preserve">Enviaremos una copia de la política a casa por correo electrónico, con un formulario en que se pueden proporcionar opiniones y comentarios.  </w:t>
      </w:r>
    </w:p>
    <w:p w14:paraId="1DE50B1B" w14:textId="77777777" w:rsidR="00607C1C" w:rsidRDefault="00607C1C"/>
    <w:p w14:paraId="76E7D00A" w14:textId="77777777" w:rsidR="00607C1C" w:rsidRDefault="000E0934">
      <w:r>
        <w:rPr>
          <w:b/>
        </w:rPr>
        <w:t>Las Responsabilidades Comp</w:t>
      </w:r>
      <w:r>
        <w:rPr>
          <w:b/>
        </w:rPr>
        <w:t>artidas para un Alto Logro Estudiantil</w:t>
      </w:r>
      <w:r>
        <w:t>: Las expectativas de responsabilidades compartidas se reflejan y presentan en nuestro Acuerdo Familia-Escuela.</w:t>
      </w:r>
    </w:p>
    <w:p w14:paraId="3625098B" w14:textId="77777777" w:rsidR="00607C1C" w:rsidRDefault="00607C1C"/>
    <w:p w14:paraId="45EBE15A" w14:textId="77777777" w:rsidR="00607C1C" w:rsidRDefault="000E0934">
      <w:pPr>
        <w:rPr>
          <w:b/>
        </w:rPr>
      </w:pPr>
      <w:r>
        <w:rPr>
          <w:b/>
        </w:rPr>
        <w:t xml:space="preserve">Desarrollar la Capacidad de Participación: </w:t>
      </w:r>
      <w:r>
        <w:t>Apoyar tanto a nuestras familias como a nuestro personal en de</w:t>
      </w:r>
      <w:r>
        <w:t>sarrollar sus capacidades de participación, es fundamental para nuestro éxito. A fin de asegurar que esto ocurra, haremos lo siguiente:</w:t>
      </w:r>
    </w:p>
    <w:p w14:paraId="05311AF5" w14:textId="77777777" w:rsidR="00607C1C" w:rsidRDefault="00607C1C"/>
    <w:p w14:paraId="47E3D3A3" w14:textId="77777777" w:rsidR="00607C1C" w:rsidRDefault="000E093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Capacitar a nuestra Asociación de Padres y Maestros </w:t>
      </w:r>
      <w:r>
        <w:rPr>
          <w:i/>
          <w:sz w:val="20"/>
          <w:szCs w:val="20"/>
        </w:rPr>
        <w:t>(PTA</w:t>
      </w:r>
      <w:r>
        <w:rPr>
          <w:sz w:val="20"/>
          <w:szCs w:val="20"/>
        </w:rPr>
        <w:t xml:space="preserve">) para ayudar a los miembros de las familias y de la comunidad </w:t>
      </w:r>
      <w:r>
        <w:rPr>
          <w:sz w:val="20"/>
          <w:szCs w:val="20"/>
        </w:rPr>
        <w:t xml:space="preserve">a convertirse en voluntarios bien preparados. </w:t>
      </w:r>
    </w:p>
    <w:p w14:paraId="0A3AFB9F" w14:textId="77777777" w:rsidR="00607C1C" w:rsidRDefault="000E093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Proporcionarle un desarrollo profesional a nuestro personal que sea sensible a los resultados de la Encuesta Anual de las Familias de Título I. </w:t>
      </w:r>
    </w:p>
    <w:p w14:paraId="13D3A95A" w14:textId="77777777" w:rsidR="00607C1C" w:rsidRDefault="000E093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Estableceremos metas con las familias durante las conferencias q</w:t>
      </w:r>
      <w:r>
        <w:rPr>
          <w:sz w:val="20"/>
          <w:szCs w:val="20"/>
        </w:rPr>
        <w:t xml:space="preserve">ue se realizarán durante el 2º y 4º trimestre. Se pueden programar reuniones adicionales según sea necesario. </w:t>
      </w:r>
    </w:p>
    <w:p w14:paraId="3A14AA14" w14:textId="77777777" w:rsidR="00607C1C" w:rsidRDefault="000E093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Seremos flexibles en las comunicaciones con las familias incluyendo, pero no limitado a, los correos electrónicos, llamadas telefónicas, conferen</w:t>
      </w:r>
      <w:r>
        <w:rPr>
          <w:sz w:val="20"/>
          <w:szCs w:val="20"/>
        </w:rPr>
        <w:t xml:space="preserve">cias personales, avisos por los medios sociales, </w:t>
      </w:r>
      <w:proofErr w:type="spellStart"/>
      <w:r>
        <w:rPr>
          <w:i/>
          <w:sz w:val="20"/>
          <w:szCs w:val="20"/>
        </w:rPr>
        <w:t>Remind</w:t>
      </w:r>
      <w:proofErr w:type="spellEnd"/>
      <w:r>
        <w:rPr>
          <w:sz w:val="20"/>
          <w:szCs w:val="20"/>
        </w:rPr>
        <w:t>, y el dojo de la clase.</w:t>
      </w:r>
    </w:p>
    <w:p w14:paraId="45CD8693" w14:textId="77777777" w:rsidR="00607C1C" w:rsidRDefault="000E093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Organizaremos eventos de participación familiar de forma virtual que crean oportunidades para que el personal, las familias y los estudiantes desarrollen relaciones positivas e</w:t>
      </w:r>
      <w:r>
        <w:rPr>
          <w:sz w:val="20"/>
          <w:szCs w:val="20"/>
        </w:rPr>
        <w:t>ntre ellos. Estos eventos también serán oportunidades para celebrar los logros de los estudiantes y un evento virtual de Conocer al Maestro al principio del año escolar.</w:t>
      </w:r>
    </w:p>
    <w:p w14:paraId="78B08FEA" w14:textId="77777777" w:rsidR="00607C1C" w:rsidRDefault="000E093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Con el fin de apoyar a TODOS los padres, se proporcionarán recursos en línea para el a</w:t>
      </w:r>
      <w:r>
        <w:rPr>
          <w:sz w:val="20"/>
          <w:szCs w:val="20"/>
        </w:rPr>
        <w:t xml:space="preserve">prendizaje en casa. </w:t>
      </w:r>
      <w:proofErr w:type="spellStart"/>
      <w:r>
        <w:rPr>
          <w:i/>
          <w:sz w:val="20"/>
          <w:szCs w:val="20"/>
        </w:rPr>
        <w:t>Parent</w:t>
      </w:r>
      <w:proofErr w:type="spellEnd"/>
      <w:r>
        <w:rPr>
          <w:i/>
          <w:sz w:val="20"/>
          <w:szCs w:val="20"/>
        </w:rPr>
        <w:t xml:space="preserve"> SEL </w:t>
      </w:r>
      <w:proofErr w:type="spellStart"/>
      <w:r>
        <w:rPr>
          <w:i/>
          <w:sz w:val="20"/>
          <w:szCs w:val="20"/>
        </w:rPr>
        <w:t>Resources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for</w:t>
      </w:r>
      <w:proofErr w:type="spellEnd"/>
      <w:r>
        <w:rPr>
          <w:i/>
          <w:sz w:val="20"/>
          <w:szCs w:val="20"/>
        </w:rPr>
        <w:t xml:space="preserve"> Home</w:t>
      </w:r>
      <w:r>
        <w:rPr>
          <w:sz w:val="20"/>
          <w:szCs w:val="20"/>
        </w:rPr>
        <w:t xml:space="preserve"> (Recursos de Aprendizaje Social y Emocional para padres para el hogar) y </w:t>
      </w:r>
      <w:r>
        <w:rPr>
          <w:i/>
          <w:sz w:val="20"/>
          <w:szCs w:val="20"/>
        </w:rPr>
        <w:t xml:space="preserve">Virtual </w:t>
      </w:r>
      <w:proofErr w:type="spellStart"/>
      <w:r>
        <w:rPr>
          <w:i/>
          <w:sz w:val="20"/>
          <w:szCs w:val="20"/>
        </w:rPr>
        <w:t>Family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Academy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Presentation</w:t>
      </w:r>
      <w:proofErr w:type="spellEnd"/>
      <w:r>
        <w:rPr>
          <w:sz w:val="20"/>
          <w:szCs w:val="20"/>
        </w:rPr>
        <w:t xml:space="preserve"> (Presentación de la Academia Familiar Virtual). </w:t>
      </w:r>
    </w:p>
    <w:p w14:paraId="288DEE08" w14:textId="77777777" w:rsidR="00607C1C" w:rsidRDefault="00607C1C">
      <w:pPr>
        <w:ind w:left="720"/>
      </w:pPr>
    </w:p>
    <w:p w14:paraId="67F183A4" w14:textId="77777777" w:rsidR="00607C1C" w:rsidRDefault="000E0934">
      <w:pPr>
        <w:rPr>
          <w:sz w:val="24"/>
          <w:szCs w:val="24"/>
        </w:rPr>
      </w:pPr>
      <w:r>
        <w:rPr>
          <w:b/>
        </w:rPr>
        <w:t xml:space="preserve">Accesibilidad: </w:t>
      </w:r>
      <w:r>
        <w:t>En la realización de la Particip</w:t>
      </w:r>
      <w:r>
        <w:t xml:space="preserve">ación de la Familia, es necesario que todas las oportunidades sean accesibles a los padres con un dominio limitado del inglés y a los padres de los estudiantes con discapacidades. Las Reuniones de Participación Familiar se diseñarán de manera que incluyan </w:t>
      </w:r>
      <w:r>
        <w:t>horas de reuniones flexibles, junto con la disponibilidad de intérpretes cuando sea posible.</w:t>
      </w:r>
    </w:p>
    <w:p w14:paraId="37542982" w14:textId="77777777" w:rsidR="00607C1C" w:rsidRDefault="00607C1C">
      <w:pPr>
        <w:jc w:val="center"/>
      </w:pPr>
    </w:p>
    <w:p w14:paraId="32C92E87" w14:textId="77777777" w:rsidR="00607C1C" w:rsidRDefault="00607C1C">
      <w:pPr>
        <w:jc w:val="center"/>
      </w:pPr>
    </w:p>
    <w:sectPr w:rsidR="00607C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23B"/>
    <w:multiLevelType w:val="multilevel"/>
    <w:tmpl w:val="6ACA3B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213589"/>
    <w:multiLevelType w:val="multilevel"/>
    <w:tmpl w:val="0706D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CF10B9"/>
    <w:multiLevelType w:val="multilevel"/>
    <w:tmpl w:val="6D1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1C"/>
    <w:rsid w:val="000E0934"/>
    <w:rsid w:val="006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DE9F"/>
  <w15:docId w15:val="{E7DE7DEA-BDC8-4447-A1ED-9D95D40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qZKMA/r5bBpZUiC1ZtM/0Q0xXw==">AMUW2mULHGwY285O02neLwfvbYiZQqqzfX1W9qs+nRPerumn0/YVU0X3GDxyrFYrUTECXviKmIKO42GxnW4S1+FZnk4jgPZITAxkU9I7fPwADT1NPH3PSBA=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Benson</dc:creator>
  <cp:lastModifiedBy>Cindy Natale _ Staff - KnightdaleES</cp:lastModifiedBy>
  <cp:revision>2</cp:revision>
  <cp:lastPrinted>2022-08-29T14:30:00Z</cp:lastPrinted>
  <dcterms:created xsi:type="dcterms:W3CDTF">2022-08-29T14:30:00Z</dcterms:created>
  <dcterms:modified xsi:type="dcterms:W3CDTF">2022-08-29T14:30:00Z</dcterms:modified>
</cp:coreProperties>
</file>